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эст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“Галагены”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>1. Што агульнага ў будове атамаў галагенаў: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>а)радыус атама;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б) зарад ядра;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в) лік электронаў на знешнім пласце?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>2. Як змяняецца велічыня электраадмо па групе F — Cl — В</w:t>
      </w:r>
      <w:r w:rsidRPr="000C36A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 xml:space="preserve"> — I: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>а) памяншаецца;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б)павялічваецца;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в) не змяняецца?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>3. Галагены з'яўляюцца: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>а) акісляльнікамі;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б) адноўнікамі;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>в) акісляльнікамі і адноўнікамі адначасова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>4. Якімі з папарна узятых рэчываў можна скарыстацца для атрымання хлороводорода: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 xml:space="preserve">а) </w:t>
      </w:r>
      <w:proofErr w:type="spellStart"/>
      <w:r w:rsidRPr="000C36A5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0C36A5">
        <w:rPr>
          <w:rFonts w:ascii="Times New Roman" w:hAnsi="Times New Roman" w:cs="Times New Roman"/>
          <w:sz w:val="28"/>
          <w:szCs w:val="28"/>
          <w:lang w:val="be-BY"/>
        </w:rPr>
        <w:t xml:space="preserve"> (тв.) і H</w:t>
      </w:r>
      <w:r w:rsidRPr="000C36A5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SО</w:t>
      </w:r>
      <w:r w:rsidRPr="000C36A5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4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(p-p);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 xml:space="preserve">б) </w:t>
      </w:r>
      <w:proofErr w:type="spellStart"/>
      <w:r w:rsidRPr="000C36A5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0C36A5">
        <w:rPr>
          <w:rFonts w:ascii="Times New Roman" w:hAnsi="Times New Roman" w:cs="Times New Roman"/>
          <w:sz w:val="28"/>
          <w:szCs w:val="28"/>
          <w:lang w:val="be-BY"/>
        </w:rPr>
        <w:t xml:space="preserve"> (р-р) і H</w:t>
      </w:r>
      <w:r w:rsidRPr="000C36A5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SО</w:t>
      </w:r>
      <w:r w:rsidRPr="000C36A5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4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(p-p);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 xml:space="preserve">в) </w:t>
      </w:r>
      <w:proofErr w:type="spellStart"/>
      <w:r w:rsidRPr="000C36A5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0C36A5">
        <w:rPr>
          <w:rFonts w:ascii="Times New Roman" w:hAnsi="Times New Roman" w:cs="Times New Roman"/>
          <w:sz w:val="28"/>
          <w:szCs w:val="28"/>
          <w:lang w:val="be-BY"/>
        </w:rPr>
        <w:t xml:space="preserve"> (тв.) і H</w:t>
      </w:r>
      <w:r w:rsidRPr="000C36A5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SО</w:t>
      </w:r>
      <w:r w:rsidRPr="000C36A5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 xml:space="preserve">4 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(канц.)?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 xml:space="preserve">5. Пры н. у. з'яўляецца вадкасцю: 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>а) хлор; б) ёд; у) бром.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 xml:space="preserve">6. Усе галагены могуць праяўляць наступную ступень акіслення: 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>а)+5; б)-1; в)+7.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>7. Адрозніць галогеноводородные кіслоты і іх солі можна з дапамогай аднаго реактыва: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>а) КС1; б) AgNО</w:t>
      </w:r>
      <w:r w:rsidRPr="000C36A5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; у) BaSО</w:t>
      </w:r>
      <w:r w:rsidRPr="000C36A5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4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F629A7" w:rsidRPr="000C36A5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 xml:space="preserve">8. Хлор можа ўступаць у рэакцыю з: </w:t>
      </w:r>
    </w:p>
    <w:p w:rsidR="00F629A7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C36A5">
        <w:rPr>
          <w:rFonts w:ascii="Times New Roman" w:hAnsi="Times New Roman" w:cs="Times New Roman"/>
          <w:sz w:val="28"/>
          <w:szCs w:val="28"/>
          <w:lang w:val="be-BY"/>
        </w:rPr>
        <w:t>а) Н</w:t>
      </w:r>
      <w:r w:rsidRPr="000C36A5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О; б) N</w:t>
      </w:r>
      <w:r w:rsidRPr="000C36A5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; в) О</w:t>
      </w:r>
      <w:r w:rsidRPr="000C36A5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0C36A5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F629A7" w:rsidRDefault="00F629A7" w:rsidP="00F629A7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sectPr w:rsidR="00F629A7" w:rsidSect="00F629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A7"/>
    <w:rsid w:val="00112947"/>
    <w:rsid w:val="004F4535"/>
    <w:rsid w:val="00D15AC5"/>
    <w:rsid w:val="00F6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2017-09-20T03:13:00Z</cp:lastPrinted>
  <dcterms:created xsi:type="dcterms:W3CDTF">2017-09-20T02:47:00Z</dcterms:created>
  <dcterms:modified xsi:type="dcterms:W3CDTF">2020-04-12T15:34:00Z</dcterms:modified>
</cp:coreProperties>
</file>