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69" w:rsidRPr="00795269" w:rsidRDefault="00795269" w:rsidP="007952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79526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Запазычаныя словы ў беларускай мове</w:t>
      </w:r>
    </w:p>
    <w:p w:rsidR="00795269" w:rsidRPr="00795269" w:rsidRDefault="00795269" w:rsidP="0079526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795269" w:rsidRPr="00795269" w:rsidRDefault="00795269" w:rsidP="007952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Раз</w:t>
      </w: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мяркуйце словы па групах у залежнасці ад таго, да якіх краін яны адносяцца. Даведайцеся значэнні незразумелых вам слоў па слоўніках.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795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  <w:t>Карыда, аліва, паэлья, спагеці, </w:t>
      </w:r>
      <w:hyperlink r:id="rId6" w:history="1">
        <w:r w:rsidRPr="00795269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be-BY"/>
          </w:rPr>
          <w:t>карнавал</w:t>
        </w:r>
      </w:hyperlink>
      <w:r w:rsidRPr="007952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e-BY"/>
        </w:rPr>
        <w:t>,</w:t>
      </w:r>
      <w:r w:rsidRPr="007952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e-BY"/>
        </w:rPr>
        <w:t xml:space="preserve"> сушы, сакура, ікебана, гамбургер, секвоя, радэа, пінія.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tbl>
      <w:tblPr>
        <w:tblW w:w="9197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9"/>
        <w:gridCol w:w="1820"/>
        <w:gridCol w:w="2099"/>
        <w:gridCol w:w="2049"/>
      </w:tblGrid>
      <w:tr w:rsidR="00795269" w:rsidRPr="00795269" w:rsidTr="001711C3">
        <w:trPr>
          <w:trHeight w:val="421"/>
          <w:tblCellSpacing w:w="7" w:type="dxa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be-BY"/>
              </w:rPr>
              <w:t>традыцыі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be-BY"/>
              </w:rPr>
              <w:t>дрэва-сімвал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be-BY"/>
              </w:rPr>
              <w:t>кухня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rHeight w:val="239"/>
          <w:tblCellSpacing w:w="7" w:type="dxa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Іспанія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795269" w:rsidRPr="00795269" w:rsidTr="001711C3">
        <w:trPr>
          <w:trHeight w:val="251"/>
          <w:tblCellSpacing w:w="7" w:type="dxa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Італія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795269" w:rsidRPr="00795269" w:rsidTr="001711C3">
        <w:trPr>
          <w:trHeight w:val="251"/>
          <w:tblCellSpacing w:w="7" w:type="dxa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Японія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795269" w:rsidRPr="00795269" w:rsidTr="001711C3">
        <w:trPr>
          <w:trHeight w:val="251"/>
          <w:tblCellSpacing w:w="7" w:type="dxa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Амерыка(ЗША)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</w:tbl>
    <w:p w:rsidR="00795269" w:rsidRPr="00795269" w:rsidRDefault="00795269" w:rsidP="007952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795269" w:rsidRPr="00795269" w:rsidRDefault="00795269" w:rsidP="007952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795269">
        <w:rPr>
          <w:rFonts w:ascii="Times New Roman" w:eastAsia="Calibri" w:hAnsi="Times New Roman" w:cs="Times New Roman"/>
          <w:sz w:val="28"/>
          <w:szCs w:val="28"/>
          <w:lang w:val="be-BY"/>
        </w:rPr>
        <w:t>З дапамогай тлумачальнага слоўніка вызначы значэнне наступных слоў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Паэ́лья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— (ад лацінскага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patella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- патэльня) … 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Пінія -</w:t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(лац.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Pinus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 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pinea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)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— … 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Радэа</w:t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(исп.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rodeo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)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— … 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Карыда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—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… 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Су́шы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або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be-BY"/>
        </w:rPr>
        <w:t>су́сі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—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… .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795269" w:rsidRPr="00795269" w:rsidRDefault="00795269" w:rsidP="007952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Падбярыце да беларускіх слоў і выразаў іншамоўныя адпаведнікі. Суаднясіце абодва слупкі.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795269" w:rsidRPr="00795269" w:rsidRDefault="00795269" w:rsidP="007952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tbl>
      <w:tblPr>
        <w:tblW w:w="932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1"/>
        <w:gridCol w:w="2268"/>
      </w:tblGrid>
      <w:tr w:rsidR="00795269" w:rsidRPr="00795269" w:rsidTr="001711C3">
        <w:trPr>
          <w:tblCellSpacing w:w="0" w:type="dxa"/>
        </w:trPr>
        <w:tc>
          <w:tcPr>
            <w:tcW w:w="7061" w:type="dxa"/>
            <w:tcBorders>
              <w:top w:val="single" w:sz="4" w:space="0" w:color="auto"/>
            </w:tcBorders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Каштоўны празрысты камень незвычайнай цвёрдасці.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зігзаг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tcBorders>
              <w:bottom w:val="single" w:sz="2" w:space="0" w:color="auto"/>
            </w:tcBorders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Бадзёры, жыццярадасны настрой.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інтэрв’ю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Апісанне свайго жыцця.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кульмінацыя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Чулы, чалавечны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дэбаты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tcBorders>
              <w:top w:val="single" w:sz="2" w:space="0" w:color="auto"/>
            </w:tcBorders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Вымаўленне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алмаз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Спрэчкі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аўтабіграфія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Навука аб жывёлах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заалогія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Ломаная лінія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камплімент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Пахвала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аптымізм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lastRenderedPageBreak/>
              <w:t> Мужчынскі шалік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гуманны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Пункт найвышэйшага напружання, пад’ёму, развіцця чаго-небудзь.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дыкцыя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  <w:tr w:rsidR="00795269" w:rsidRPr="00795269" w:rsidTr="001711C3">
        <w:trPr>
          <w:tblCellSpacing w:w="0" w:type="dxa"/>
        </w:trPr>
        <w:tc>
          <w:tcPr>
            <w:tcW w:w="7061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Перапынак </w:t>
            </w:r>
          </w:p>
        </w:tc>
        <w:tc>
          <w:tcPr>
            <w:tcW w:w="2268" w:type="dxa"/>
            <w:hideMark/>
          </w:tcPr>
          <w:p w:rsidR="00795269" w:rsidRPr="00795269" w:rsidRDefault="00795269" w:rsidP="0079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79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be-BY"/>
              </w:rPr>
              <w:t>антракт</w:t>
            </w:r>
            <w:r w:rsidRPr="00795269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 </w:t>
            </w:r>
          </w:p>
        </w:tc>
      </w:tr>
    </w:tbl>
    <w:p w:rsidR="00795269" w:rsidRPr="00795269" w:rsidRDefault="00795269" w:rsidP="0079526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795269" w:rsidRPr="00795269" w:rsidRDefault="00795269" w:rsidP="007952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 xml:space="preserve">Паглядзіце, наколькі правільна размаўляе хлопец, які паступіў ва ўніверсітэт у адной далёкай краіне. </w:t>
      </w: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 xml:space="preserve">Як можна змяніць недарэчна ўжытыя словы, каб тэкст набыў нармальны выгляд ? 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</w:pP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Рэстаўрырую ў памяці старонкі свайго дзяцінства…. Калі я быў абсалютна мініяцюрны, то заўсёды асістыраваў матулі. </w:t>
      </w:r>
      <w:r w:rsidRPr="0079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У нашай сям’і панавала гармонія, ніколі не было дыскусій. Я заразвучуся за мяжой і часта па вечарах адчуваю вакуум вакол сябе. Тады я дастаю сямейны альбом і разглядваю: мы з бацькамі турысты, вось мы купаемся ў басейне…. Прыемная рэтраспекцыя!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 xml:space="preserve">5. </w:t>
      </w:r>
      <w:r w:rsidRPr="007952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Падбярыце да запазычаных слоў спрадвечна беларускія</w:t>
      </w: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.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Альянс, аналогія, аргумент, бар’ер, фальш.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Словы </w:t>
      </w:r>
      <w:hyperlink r:id="rId7" w:history="1">
        <w:r w:rsidRPr="0079526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>для даведкі</w:t>
        </w:r>
      </w:hyperlink>
      <w:r w:rsidRPr="00795269">
        <w:rPr>
          <w:rFonts w:ascii="Times New Roman" w:eastAsia="Times New Roman" w:hAnsi="Times New Roman" w:cs="Times New Roman"/>
          <w:sz w:val="28"/>
          <w:szCs w:val="28"/>
          <w:lang w:eastAsia="be-BY"/>
        </w:rPr>
        <w:t>: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аб’яднанне, доказ,перашкода, падман.Падабенства.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Ваяж, дэкада, каментарый, кантракт,дэманстрацыя.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Словы для даведкі: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дзесяцідзёнка, тлумачэнне,падарожжа,дагавор,паказ.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Фантазія, абзац, дэфект, дыспут,антракт.</w:t>
      </w:r>
    </w:p>
    <w:p w:rsidR="00795269" w:rsidRPr="00795269" w:rsidRDefault="00795269" w:rsidP="007952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Словы для даведкі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 уяўленне,недахоп, спрэчка,перапынак,чырвоны радок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Антракт, галкіпер, аратар, аналіз, дэманстрацыя.</w:t>
      </w:r>
    </w:p>
    <w:p w:rsidR="00363459" w:rsidRDefault="00795269" w:rsidP="00795269">
      <w:r w:rsidRPr="0079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Словы для даведкі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 варатар,перапынак, прамоўца, разбор, паказ. </w:t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79526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bookmarkStart w:id="0" w:name="_GoBack"/>
      <w:bookmarkEnd w:id="0"/>
    </w:p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2E5"/>
    <w:multiLevelType w:val="hybridMultilevel"/>
    <w:tmpl w:val="1B06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69"/>
    <w:rsid w:val="00363459"/>
    <w:rsid w:val="007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hkola.of.by/ab-ustanalenni-formi-davedki-ab-zasvaenni-zmestu-adukacijnaj-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.shkola.of.by/maslenica--maslenka-sirnaya-syadmica-zapu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>SPecialiST RePack, SanBuild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2020-04-10T08:27:00Z</dcterms:created>
  <dcterms:modified xsi:type="dcterms:W3CDTF">2020-04-10T08:27:00Z</dcterms:modified>
</cp:coreProperties>
</file>